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Trevisan Suzann</w:t>
              </w:r>
            </w:hyperlink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Bloomin' Brands, Inc.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BLMN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2202 N. WEST SHORE BLVD.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500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TAMPA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FL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33607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73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Human Resources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8" w:lineRule="auto"/>
        <w:tabs>
          <w:tab w:leader="none" w:pos="12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 securities beneficially owned.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LIST: EX-24 Trevisan - POA, GRAPHIC Trevisan - POA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Kelly Lefferts, Attorney in 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09/26/2022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947554" TargetMode="External"/><Relationship Id="rId12" Type="http://schemas.openxmlformats.org/officeDocument/2006/relationships/hyperlink" Target="http://www.sec.gov/cgi-bin/browse-edgar?action=getcompany&amp;CIK=00015464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2022-09-26T17:23:22Z</dcterms:created>
  <dcterms:modified xsi:type="dcterms:W3CDTF">2022-09-26T17:23:22Z</dcterms:modified>
</cp:coreProperties>
</file>